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A5" w:rsidRDefault="000107A5" w:rsidP="000107A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0107A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Стратегический план концептуальных предложений субъектов РФ по укреплению взаимодействия всех уровней власти Российской Федерации с целью повышения уровня жизни граждан России</w:t>
      </w:r>
    </w:p>
    <w:p w:rsidR="00670D50" w:rsidRPr="000107A5" w:rsidRDefault="00670D50" w:rsidP="000107A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0107A5" w:rsidRPr="000107A5" w:rsidRDefault="000107A5" w:rsidP="0001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29400" cy="4467225"/>
            <wp:effectExtent l="0" t="0" r="0" b="9525"/>
            <wp:docPr id="2" name="Рисунок 2" descr="Стратегический план концептуальных предложений субъектов РФ по укреплению взаимодействия всех уровней власти Российской Федерации с целью повышения уровня жизни граждан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тегический план концептуальных предложений субъектов РФ по укреплению взаимодействия всех уровней власти Российской Федерации с целью повышения уровня жизни граждан Росс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A5" w:rsidRPr="000107A5" w:rsidRDefault="000107A5" w:rsidP="000107A5">
      <w:pPr>
        <w:shd w:val="clear" w:color="auto" w:fill="FFFFFF"/>
        <w:spacing w:before="100" w:beforeAutospacing="1" w:after="100" w:afterAutospacing="1" w:line="360" w:lineRule="atLeast"/>
        <w:ind w:right="-2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0107A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Руководствуясь задачей информирования широких кругов общественности о ходе реализации федерального проекта по формированию комфортной городской среды и вопросах участия населения в осуществлении местного самоуправления, обозначенной Президентом РФ на Заседании Совета по развитию местного самоуправления 5 августа 2017 года, ОИА "</w:t>
      </w:r>
      <w:hyperlink r:id="rId5" w:tgtFrame="_blank" w:history="1">
        <w:r w:rsidRPr="000107A5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Новости России</w:t>
        </w:r>
      </w:hyperlink>
      <w:r w:rsidRPr="000107A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" и редакция журнала «Экономическая политика России» формируют в сети интернет Стратегический план концептуальных предложений субъектов РФ по укреплению взаимодействия</w:t>
      </w:r>
      <w:proofErr w:type="gramEnd"/>
      <w:r w:rsidRPr="000107A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всех уровней власти Российской Федерации с целью повышения уровня жизни граждан России. </w:t>
      </w:r>
      <w:hyperlink r:id="rId6" w:tgtFrame="_blank" w:history="1">
        <w:r w:rsidRPr="000107A5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http://www.kremlinrus.ru/news/165/70882/</w:t>
        </w:r>
      </w:hyperlink>
      <w:r w:rsidRPr="000107A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</w:r>
      <w:r w:rsidRPr="000107A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Целями данного бесплатного ресурса являются:</w:t>
      </w:r>
    </w:p>
    <w:p w:rsidR="000107A5" w:rsidRPr="000107A5" w:rsidRDefault="000107A5" w:rsidP="000107A5">
      <w:pPr>
        <w:shd w:val="clear" w:color="auto" w:fill="FFFFFF"/>
        <w:spacing w:before="100" w:beforeAutospacing="1" w:after="100" w:afterAutospacing="1" w:line="360" w:lineRule="atLeast"/>
        <w:ind w:right="-2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07A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proofErr w:type="gramStart"/>
      <w:r w:rsidRPr="000107A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- Информационное содействие региональным и муниципальным органам исполнительной власти в деле концентрации ресурсов и усилий на решении проблем граждан, проживающих на территориях всех видов населенных пунктов регионов России с учетом добавлений Федерального закона от 27 мая 2014 года </w:t>
      </w:r>
      <w:r w:rsidRPr="000107A5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район), обеспечение</w:t>
      </w:r>
      <w:proofErr w:type="gramEnd"/>
      <w:r w:rsidRPr="000107A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новых возможностей для реализации инициатив рядовых жителей регионов России, выработка дополнительных мер в вопросах, как строить работу органов местного самоуправления по активному привлечению граждан в решение проблем городов, сёл, посёлков, выявление тенденций, насколько полно учитываются мнения людей, их конструктивные предложения. Добавить конструктивные предложения можно зарегистрировавшись здесь </w:t>
      </w:r>
      <w:hyperlink r:id="rId7" w:tgtFrame="_blank" w:history="1">
        <w:r w:rsidRPr="000107A5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http://www.kremlinrus.ru/news/</w:t>
        </w:r>
      </w:hyperlink>
    </w:p>
    <w:p w:rsidR="000107A5" w:rsidRPr="000107A5" w:rsidRDefault="000107A5" w:rsidP="000107A5">
      <w:pPr>
        <w:shd w:val="clear" w:color="auto" w:fill="FFFFFF"/>
        <w:tabs>
          <w:tab w:val="left" w:pos="10063"/>
        </w:tabs>
        <w:spacing w:before="100" w:beforeAutospacing="1" w:after="100" w:afterAutospacing="1" w:line="360" w:lineRule="atLeast"/>
        <w:ind w:right="-2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07A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Демонстрация конкретных проектов муниципального уровня власти, который максимально близок к людям, к их реальным заботам, развитие стремления у граждан получить обратную связь и быть приоритетом в работе местной власти. Ведь, только при постоянном, неформальном, заинтересованном общении с жителями можно узнать, почувствовать, что их действительно волнует, и вместе с гражданами добиваться решения насущных задач, строить планы развития;</w:t>
      </w:r>
    </w:p>
    <w:p w:rsidR="000107A5" w:rsidRPr="000107A5" w:rsidRDefault="000107A5" w:rsidP="000107A5">
      <w:pPr>
        <w:shd w:val="clear" w:color="auto" w:fill="FFFFFF"/>
        <w:spacing w:before="100" w:beforeAutospacing="1" w:after="100" w:afterAutospacing="1" w:line="360" w:lineRule="atLeast"/>
        <w:ind w:right="-2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0107A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Презентация наиболее конкурентоспособных отраслевых программ продуктивной работы с населением на мероприятиях международного значения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</w:t>
      </w:r>
      <w:proofErr w:type="gramEnd"/>
      <w:r w:rsidRPr="000107A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 в рамках Международного Информационного Центра. Подробнее - здесь </w:t>
      </w:r>
      <w:hyperlink r:id="rId8" w:tgtFrame="_blank" w:history="1">
        <w:r w:rsidRPr="000107A5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http://www.kremlinrus.ru/about/</w:t>
        </w:r>
      </w:hyperlink>
    </w:p>
    <w:p w:rsidR="000107A5" w:rsidRPr="000107A5" w:rsidRDefault="000107A5" w:rsidP="000107A5">
      <w:pPr>
        <w:shd w:val="clear" w:color="auto" w:fill="FFFFFF"/>
        <w:spacing w:before="100" w:beforeAutospacing="1" w:after="100" w:afterAutospacing="1" w:line="360" w:lineRule="atLeast"/>
        <w:ind w:right="-2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07A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- Перспективные проекты региональных и муниципальных органов власти актуализируются в разделе «О России и регионах» </w:t>
      </w:r>
      <w:hyperlink r:id="rId9" w:tgtFrame="_blank" w:history="1">
        <w:r w:rsidRPr="000107A5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http://www.kremlinrus.ru/news/165/</w:t>
        </w:r>
      </w:hyperlink>
    </w:p>
    <w:p w:rsidR="000107A5" w:rsidRPr="000107A5" w:rsidRDefault="000107A5" w:rsidP="000107A5">
      <w:pPr>
        <w:shd w:val="clear" w:color="auto" w:fill="FFFFFF"/>
        <w:spacing w:before="100" w:beforeAutospacing="1" w:after="100" w:afterAutospacing="1" w:line="360" w:lineRule="atLeast"/>
        <w:ind w:right="-2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07A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- Освещение деятельности органов власти субъектов РФ по формированию комфортной городской среды, так как обустраивать придомовые территории, </w:t>
      </w:r>
      <w:r w:rsidRPr="000107A5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парки, общественные пространства необходимо, безусловно, с учётом мнения граждан, которые проживают на этих территориях.</w:t>
      </w:r>
    </w:p>
    <w:p w:rsidR="000107A5" w:rsidRDefault="000107A5" w:rsidP="000107A5">
      <w:pPr>
        <w:spacing w:after="0" w:line="240" w:lineRule="auto"/>
        <w:ind w:right="-2"/>
        <w:jc w:val="both"/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</w:pPr>
      <w:r w:rsidRPr="000107A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- Жители муниципальных образований субъектов РФ могут написать о запланированных или уже реализуемых проектах, связанных с перспективами развития своего населенного пункта в специальном блоке на странице </w:t>
      </w:r>
      <w:hyperlink r:id="rId10" w:tgtFrame="_blank" w:history="1">
        <w:r w:rsidRPr="000107A5">
          <w:rPr>
            <w:rFonts w:ascii="Arial" w:eastAsia="Times New Roman" w:hAnsi="Arial" w:cs="Arial"/>
            <w:color w:val="4B9FCC"/>
            <w:sz w:val="26"/>
            <w:szCs w:val="26"/>
            <w:shd w:val="clear" w:color="auto" w:fill="FFFFFF"/>
            <w:lang w:eastAsia="ru-RU"/>
          </w:rPr>
          <w:t>http://www.kremlinrus.ru/vk/</w:t>
        </w:r>
      </w:hyperlink>
      <w:r w:rsidRPr="000107A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 .</w:t>
      </w:r>
    </w:p>
    <w:p w:rsidR="00670D50" w:rsidRPr="000107A5" w:rsidRDefault="00670D50" w:rsidP="000107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97" w:rsidRPr="000107A5" w:rsidRDefault="000107A5" w:rsidP="000107A5"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1275" cy="5124450"/>
            <wp:effectExtent l="0" t="0" r="9525" b="0"/>
            <wp:docPr id="1" name="Рисунок 1" descr="Стратегический план концептуальных предложений субъектов РФ по укреплению взаимодействия всех уровней власти Российской Федерации с целью повышения уровня жизни граждан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атегический план концептуальных предложений субъектов РФ по укреплению взаимодействия всех уровней власти Российской Федерации с целью повышения уровня жизни граждан Росс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6097" w:rsidRPr="000107A5" w:rsidSect="00E160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D67"/>
    <w:rsid w:val="000107A5"/>
    <w:rsid w:val="000A4842"/>
    <w:rsid w:val="002B12FB"/>
    <w:rsid w:val="00670D50"/>
    <w:rsid w:val="00814576"/>
    <w:rsid w:val="00922A2E"/>
    <w:rsid w:val="00E16097"/>
    <w:rsid w:val="00EC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FB"/>
  </w:style>
  <w:style w:type="paragraph" w:styleId="2">
    <w:name w:val="heading 2"/>
    <w:basedOn w:val="a"/>
    <w:link w:val="20"/>
    <w:uiPriority w:val="9"/>
    <w:qFormat/>
    <w:rsid w:val="00010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0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07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01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0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0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0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07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01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0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abou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remlinrus.ru/new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rus.ru/news/165/70882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kremlinrus.ru/" TargetMode="External"/><Relationship Id="rId10" Type="http://schemas.openxmlformats.org/officeDocument/2006/relationships/hyperlink" Target="http://www.kremlinrus.ru/vk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kremlinrus.ru/news/165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Стратегический план концептуальных предложений субъектов РФ по укреплению взаимо</vt:lpstr>
    </vt:vector>
  </TitlesOfParts>
  <Company>Reanimator Extreme Edition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Стрыгина Ольга Николаевна</dc:creator>
  <cp:lastModifiedBy>ADM_UFABOR</cp:lastModifiedBy>
  <cp:revision>2</cp:revision>
  <cp:lastPrinted>2017-04-27T06:30:00Z</cp:lastPrinted>
  <dcterms:created xsi:type="dcterms:W3CDTF">2017-08-23T11:23:00Z</dcterms:created>
  <dcterms:modified xsi:type="dcterms:W3CDTF">2017-08-23T11:23:00Z</dcterms:modified>
</cp:coreProperties>
</file>